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січня 2018 року</w:t>
        <w:tab/>
        <w:tab/>
        <w:tab/>
        <w:tab/>
        <w:t xml:space="preserve">№ 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об»єктів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придорожнього сервісу на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Підберізцівської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с.Підберізці, затвердженого рішенням Підберізцівської сільської ради від 18.08.2017 № 144,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розглянувши звернення гр.Чміль Ірини Петрівни від 29.12.2017 про надання дозволу на розроблення детального плану території для розташування об»єктів придорожнього сервісу на території Підберізцівської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1.Розробити детальний план території для розташування об»єктів придорожнього сервісу на території Підберізцівської сільської 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коштів гр.Чміль Ірини Петрівни (власника земельної ділянки).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5.Контроль за виконанням розпорядження 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 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